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/la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sottoscritto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 nato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 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 il 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___________, alunno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201</w:t>
      </w:r>
      <w:r w:rsidR="00D845F2">
        <w:rPr>
          <w:rFonts w:ascii="Verdana" w:hAnsi="Verdana" w:cs="Arial"/>
          <w:sz w:val="24"/>
          <w:szCs w:val="24"/>
          <w:shd w:val="clear" w:color="auto" w:fill="FFFFFF"/>
        </w:rPr>
        <w:t>9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>/</w:t>
      </w:r>
      <w:r w:rsidR="00D845F2">
        <w:rPr>
          <w:rFonts w:ascii="Verdana" w:hAnsi="Verdana" w:cs="Arial"/>
          <w:sz w:val="24"/>
          <w:szCs w:val="24"/>
          <w:shd w:val="clear" w:color="auto" w:fill="FFFFFF"/>
        </w:rPr>
        <w:t>20</w:t>
      </w:r>
    </w:p>
    <w:p w:rsidR="00137B0D" w:rsidRDefault="009D7D6F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Chiede </w:t>
      </w:r>
    </w:p>
    <w:p w:rsidR="009D7D6F" w:rsidRDefault="009D7D6F" w:rsidP="003344AB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DE002A" w:rsidRPr="00D25A38" w:rsidRDefault="009D7D6F" w:rsidP="003344AB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di partecipare alla </w:t>
      </w:r>
      <w:r w:rsidRPr="009D7D6F">
        <w:rPr>
          <w:rFonts w:ascii="Verdana" w:hAnsi="Verdana" w:cs="Arial"/>
          <w:sz w:val="24"/>
          <w:szCs w:val="24"/>
          <w:shd w:val="clear" w:color="auto" w:fill="FFFFFF"/>
        </w:rPr>
        <w:t xml:space="preserve">prova di selezione </w:t>
      </w:r>
      <w:r w:rsidR="0065709E">
        <w:rPr>
          <w:rFonts w:ascii="Verdana" w:hAnsi="Verdana" w:cs="Arial"/>
          <w:sz w:val="24"/>
          <w:szCs w:val="24"/>
          <w:shd w:val="clear" w:color="auto" w:fill="FFFFFF"/>
        </w:rPr>
        <w:t>del</w:t>
      </w:r>
      <w:bookmarkStart w:id="0" w:name="_GoBack"/>
      <w:bookmarkEnd w:id="0"/>
      <w:r w:rsidR="0065709E" w:rsidRPr="0065709E">
        <w:rPr>
          <w:rFonts w:ascii="Verdana" w:hAnsi="Verdana" w:cs="Arial"/>
          <w:sz w:val="24"/>
          <w:szCs w:val="24"/>
          <w:shd w:val="clear" w:color="auto" w:fill="FFFFFF"/>
        </w:rPr>
        <w:t xml:space="preserve"> 6 febbraio p.v. </w:t>
      </w:r>
      <w:r w:rsidRPr="009D7D6F">
        <w:rPr>
          <w:rFonts w:ascii="Verdana" w:hAnsi="Verdana" w:cs="Arial"/>
          <w:sz w:val="24"/>
          <w:szCs w:val="24"/>
          <w:shd w:val="clear" w:color="auto" w:fill="FFFFFF"/>
        </w:rPr>
        <w:t xml:space="preserve">per l’ammissione al “Laboratorio didattico” per la preparazione </w:t>
      </w:r>
      <w:r>
        <w:rPr>
          <w:rFonts w:ascii="Verdana" w:hAnsi="Verdana" w:cs="Arial"/>
          <w:sz w:val="24"/>
          <w:szCs w:val="24"/>
          <w:shd w:val="clear" w:color="auto" w:fill="FFFFFF"/>
        </w:rPr>
        <w:t>dei</w:t>
      </w:r>
      <w:r w:rsidRPr="009D7D6F">
        <w:rPr>
          <w:rFonts w:ascii="Verdana" w:hAnsi="Verdana" w:cs="Arial"/>
          <w:sz w:val="24"/>
          <w:szCs w:val="24"/>
          <w:shd w:val="clear" w:color="auto" w:fill="FFFFFF"/>
        </w:rPr>
        <w:t xml:space="preserve"> “Giochi della Chimica”</w:t>
      </w:r>
      <w:r w:rsidRPr="009D7D6F">
        <w:rPr>
          <w:rFonts w:ascii="Verdana" w:hAnsi="Verdana" w:cs="Arial"/>
          <w:sz w:val="24"/>
          <w:szCs w:val="24"/>
          <w:shd w:val="clear" w:color="auto" w:fill="FFFFFF"/>
        </w:rPr>
        <w:t>, organizzat</w:t>
      </w:r>
      <w:r>
        <w:rPr>
          <w:rFonts w:ascii="Verdana" w:hAnsi="Verdana" w:cs="Arial"/>
          <w:sz w:val="24"/>
          <w:szCs w:val="24"/>
          <w:shd w:val="clear" w:color="auto" w:fill="FFFFFF"/>
        </w:rPr>
        <w:t>o</w:t>
      </w:r>
      <w:r w:rsidRPr="009D7D6F">
        <w:rPr>
          <w:rFonts w:ascii="Verdana" w:hAnsi="Verdana" w:cs="Arial"/>
          <w:sz w:val="24"/>
          <w:szCs w:val="24"/>
          <w:shd w:val="clear" w:color="auto" w:fill="FFFFFF"/>
        </w:rPr>
        <w:t xml:space="preserve"> da</w:t>
      </w:r>
      <w:r w:rsidRPr="009D7D6F">
        <w:rPr>
          <w:rFonts w:ascii="Verdana" w:hAnsi="Verdana" w:cs="Arial"/>
          <w:sz w:val="24"/>
          <w:szCs w:val="24"/>
          <w:shd w:val="clear" w:color="auto" w:fill="FFFFFF"/>
        </w:rPr>
        <w:t>l Dipartimento di Scienze Chimiche dell’Università Federico II di Napoli</w:t>
      </w:r>
      <w:r>
        <w:rPr>
          <w:rFonts w:ascii="Verdana" w:hAnsi="Verdana" w:cs="Arial"/>
          <w:sz w:val="24"/>
          <w:szCs w:val="24"/>
          <w:shd w:val="clear" w:color="auto" w:fill="FFFFFF"/>
        </w:rPr>
        <w:t>.</w:t>
      </w:r>
      <w:r w:rsidRPr="009D7D6F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9D7D6F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D845F2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proofErr w:type="gramStart"/>
      <w:r>
        <w:rPr>
          <w:rFonts w:ascii="Verdana" w:hAnsi="Verdana" w:cs="Arial"/>
          <w:sz w:val="24"/>
          <w:szCs w:val="24"/>
          <w:shd w:val="clear" w:color="auto" w:fill="FFFFFF"/>
        </w:rPr>
        <w:t xml:space="preserve">data </w:t>
      </w:r>
      <w:r w:rsidR="00137B0D">
        <w:rPr>
          <w:rFonts w:ascii="Verdana" w:hAnsi="Verdana" w:cs="Arial"/>
          <w:sz w:val="24"/>
          <w:szCs w:val="24"/>
          <w:shd w:val="clear" w:color="auto" w:fill="FFFFFF"/>
        </w:rPr>
        <w:t>,</w:t>
      </w:r>
      <w:proofErr w:type="gramEnd"/>
      <w:r w:rsidR="00137B0D">
        <w:rPr>
          <w:rFonts w:ascii="Verdana" w:hAnsi="Verdana" w:cs="Arial"/>
          <w:sz w:val="24"/>
          <w:szCs w:val="24"/>
          <w:shd w:val="clear" w:color="auto" w:fill="FFFFFF"/>
        </w:rPr>
        <w:t xml:space="preserve">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2A" w:rsidRDefault="00DE002A" w:rsidP="00531338">
      <w:r>
        <w:separator/>
      </w:r>
    </w:p>
  </w:endnote>
  <w:endnote w:type="continuationSeparator" w:id="0">
    <w:p w:rsidR="00DE002A" w:rsidRDefault="00DE002A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2A" w:rsidRDefault="00DE002A" w:rsidP="00531338">
      <w:r>
        <w:separator/>
      </w:r>
    </w:p>
  </w:footnote>
  <w:footnote w:type="continuationSeparator" w:id="0">
    <w:p w:rsidR="00DE002A" w:rsidRDefault="00DE002A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2A" w:rsidRDefault="00D845F2">
    <w:pPr>
      <w:pStyle w:val="Intestazione"/>
    </w:pPr>
    <w:r w:rsidRPr="00D845F2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543560</wp:posOffset>
          </wp:positionV>
          <wp:extent cx="6124575" cy="1790700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9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3246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5709E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D7D6F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25A38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5F2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2353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192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3DF79"/>
  <w15:docId w15:val="{B729BA0E-2FA6-46AB-B225-6E0DBA5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4A2DA-C4B0-4EFE-BD5C-0D8951DC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68AC83E7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Gianfranco Carlone</cp:lastModifiedBy>
  <cp:revision>3</cp:revision>
  <cp:lastPrinted>2017-06-01T09:33:00Z</cp:lastPrinted>
  <dcterms:created xsi:type="dcterms:W3CDTF">2020-01-31T10:58:00Z</dcterms:created>
  <dcterms:modified xsi:type="dcterms:W3CDTF">2020-01-31T11:00:00Z</dcterms:modified>
</cp:coreProperties>
</file>